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05" w:rsidRPr="00304699" w:rsidRDefault="00CE5205" w:rsidP="00CE5205">
      <w:pPr>
        <w:rPr>
          <w:rFonts w:ascii="Times New Roman" w:hAnsi="Times New Roman" w:cs="Times New Roman"/>
          <w:b/>
          <w:sz w:val="24"/>
          <w:szCs w:val="20"/>
        </w:rPr>
      </w:pPr>
      <w:r w:rsidRPr="00304699">
        <w:rPr>
          <w:rFonts w:ascii="Times New Roman" w:hAnsi="Times New Roman" w:cs="Times New Roman"/>
          <w:b/>
          <w:sz w:val="24"/>
          <w:szCs w:val="20"/>
        </w:rPr>
        <w:t>Akadálymentesítési nyilatkozat</w:t>
      </w:r>
    </w:p>
    <w:p w:rsidR="00CE5205" w:rsidRPr="00304699" w:rsidRDefault="00CE5205" w:rsidP="00CE5205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</w:t>
      </w:r>
      <w:r w:rsidR="00D4267E">
        <w:rPr>
          <w:rFonts w:ascii="Times New Roman" w:hAnsi="Times New Roman" w:cs="Times New Roman"/>
          <w:sz w:val="20"/>
          <w:szCs w:val="20"/>
        </w:rPr>
        <w:t xml:space="preserve">Kecskeméti M. </w:t>
      </w:r>
      <w:proofErr w:type="spellStart"/>
      <w:r w:rsidR="00D4267E">
        <w:rPr>
          <w:rFonts w:ascii="Times New Roman" w:hAnsi="Times New Roman" w:cs="Times New Roman"/>
          <w:sz w:val="20"/>
          <w:szCs w:val="20"/>
        </w:rPr>
        <w:t>Bodon</w:t>
      </w:r>
      <w:proofErr w:type="spellEnd"/>
      <w:r w:rsidR="00D4267E">
        <w:rPr>
          <w:rFonts w:ascii="Times New Roman" w:hAnsi="Times New Roman" w:cs="Times New Roman"/>
          <w:sz w:val="20"/>
          <w:szCs w:val="20"/>
        </w:rPr>
        <w:t xml:space="preserve"> Pál Alapfokú Művészeti Iskola</w:t>
      </w:r>
      <w:r w:rsidRPr="003046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>elkötelezett amellett, hogy folyamatosan biztosítsa a</w:t>
      </w:r>
      <w:r w:rsidR="00D4267E">
        <w:rPr>
          <w:rFonts w:ascii="Times New Roman" w:hAnsi="Times New Roman" w:cs="Times New Roman"/>
          <w:sz w:val="20"/>
          <w:szCs w:val="20"/>
        </w:rPr>
        <w:t>z</w:t>
      </w:r>
      <w:r w:rsidRPr="00304699">
        <w:rPr>
          <w:rFonts w:ascii="Times New Roman" w:hAnsi="Times New Roman" w:cs="Times New Roman"/>
          <w:sz w:val="20"/>
          <w:szCs w:val="20"/>
        </w:rPr>
        <w:t> </w:t>
      </w:r>
      <w:r w:rsidR="00D4267E">
        <w:rPr>
          <w:rFonts w:ascii="Times New Roman" w:hAnsi="Times New Roman" w:cs="Times New Roman"/>
          <w:sz w:val="20"/>
          <w:szCs w:val="20"/>
        </w:rPr>
        <w:t xml:space="preserve">mbodonzeneiskola.hu </w:t>
      </w:r>
      <w:r w:rsidRPr="00304699">
        <w:rPr>
          <w:rFonts w:ascii="Times New Roman" w:hAnsi="Times New Roman" w:cs="Times New Roman"/>
          <w:sz w:val="20"/>
          <w:szCs w:val="20"/>
        </w:rPr>
        <w:t xml:space="preserve">honlap akadálymentes használatát az (EU) 2016/2102 európai parlamenti és tanácsi irányelvet átültető nemzeti jogszabály (a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szervezetek honlapjainak és mobilalkalmazásainak akadálymentesítéséről szóló </w:t>
      </w:r>
      <w:hyperlink r:id="rId4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2018. évi LXXV. törvény</w:t>
        </w:r>
      </w:hyperlink>
      <w:r w:rsidRPr="00304699">
        <w:rPr>
          <w:rFonts w:ascii="Times New Roman" w:hAnsi="Times New Roman" w:cs="Times New Roman"/>
          <w:sz w:val="20"/>
          <w:szCs w:val="20"/>
        </w:rPr>
        <w:t>) szerint.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Ezen akadálymentesítési nyilatkozat a</w:t>
      </w:r>
      <w:r w:rsidR="00D4267E">
        <w:rPr>
          <w:rFonts w:ascii="Times New Roman" w:hAnsi="Times New Roman" w:cs="Times New Roman"/>
          <w:sz w:val="20"/>
          <w:szCs w:val="20"/>
        </w:rPr>
        <w:t>z</w:t>
      </w:r>
      <w:r w:rsidRPr="00304699">
        <w:rPr>
          <w:rFonts w:ascii="Times New Roman" w:hAnsi="Times New Roman" w:cs="Times New Roman"/>
          <w:sz w:val="20"/>
          <w:szCs w:val="20"/>
        </w:rPr>
        <w:t> </w:t>
      </w:r>
      <w:r w:rsidR="00D4267E">
        <w:rPr>
          <w:rFonts w:ascii="Times New Roman" w:hAnsi="Times New Roman" w:cs="Times New Roman"/>
          <w:sz w:val="20"/>
          <w:szCs w:val="20"/>
        </w:rPr>
        <w:t>mbodonzeneiskola.hu</w:t>
      </w:r>
      <w:r w:rsidRPr="00304699">
        <w:rPr>
          <w:rFonts w:ascii="Times New Roman" w:hAnsi="Times New Roman" w:cs="Times New Roman"/>
          <w:sz w:val="20"/>
          <w:szCs w:val="20"/>
        </w:rPr>
        <w:t>  honlapra vonatkozik.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 xml:space="preserve">Megfelelőségi </w:t>
      </w:r>
      <w:proofErr w:type="gramStart"/>
      <w:r w:rsidRPr="00304699">
        <w:rPr>
          <w:rFonts w:ascii="Times New Roman" w:hAnsi="Times New Roman" w:cs="Times New Roman"/>
          <w:b/>
          <w:szCs w:val="20"/>
        </w:rPr>
        <w:t>státusz</w:t>
      </w:r>
      <w:proofErr w:type="gramEnd"/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honlap az alábbiakban felsorolt kivételek mellett megfelel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szervezetek honlapjainak és mobilalkalmazásainak akadálymentesítéséről szóló 2018. évi LXXV. törvénynek: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A 2018. május 25. előtt keletkezett,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szkennelt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állományok nem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felolvashatóak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, tekintettel arra, hogy e </w:t>
      </w:r>
      <w:proofErr w:type="gramStart"/>
      <w:r w:rsidRPr="00304699">
        <w:rPr>
          <w:rFonts w:ascii="Times New Roman" w:hAnsi="Times New Roman" w:cs="Times New Roman"/>
          <w:sz w:val="20"/>
          <w:szCs w:val="20"/>
        </w:rPr>
        <w:t>dokumentumok</w:t>
      </w:r>
      <w:proofErr w:type="gramEnd"/>
      <w:r w:rsidRPr="00304699">
        <w:rPr>
          <w:rFonts w:ascii="Times New Roman" w:hAnsi="Times New Roman" w:cs="Times New Roman"/>
          <w:sz w:val="20"/>
          <w:szCs w:val="20"/>
        </w:rPr>
        <w:t xml:space="preserve"> hitelesítése kézi aláírással történt, és az így keletkezett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állományok esetében nem biztosítható, hogy azokat a felolvasó programok értelmezni tudják.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Az akadálymentesítési nyilatkozat elkészítése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E nyilatkozat </w:t>
      </w:r>
      <w:r w:rsidR="00D4267E">
        <w:rPr>
          <w:rFonts w:ascii="Times New Roman" w:hAnsi="Times New Roman" w:cs="Times New Roman"/>
          <w:sz w:val="20"/>
          <w:szCs w:val="20"/>
        </w:rPr>
        <w:t>2021. 06. 01.</w:t>
      </w:r>
      <w:r w:rsidR="00304699" w:rsidRPr="00304699">
        <w:rPr>
          <w:rFonts w:ascii="Times New Roman" w:hAnsi="Times New Roman" w:cs="Times New Roman"/>
          <w:sz w:val="20"/>
          <w:szCs w:val="20"/>
        </w:rPr>
        <w:t> </w:t>
      </w:r>
      <w:r w:rsidRPr="00304699">
        <w:rPr>
          <w:rFonts w:ascii="Times New Roman" w:hAnsi="Times New Roman" w:cs="Times New Roman"/>
          <w:sz w:val="20"/>
          <w:szCs w:val="20"/>
        </w:rPr>
        <w:t>készült, a</w:t>
      </w:r>
      <w:r w:rsidR="00D4267E">
        <w:rPr>
          <w:rFonts w:ascii="Times New Roman" w:hAnsi="Times New Roman" w:cs="Times New Roman"/>
          <w:sz w:val="20"/>
          <w:szCs w:val="20"/>
        </w:rPr>
        <w:t xml:space="preserve"> Kecskeméti M. </w:t>
      </w:r>
      <w:proofErr w:type="spellStart"/>
      <w:r w:rsidR="00D4267E">
        <w:rPr>
          <w:rFonts w:ascii="Times New Roman" w:hAnsi="Times New Roman" w:cs="Times New Roman"/>
          <w:sz w:val="20"/>
          <w:szCs w:val="20"/>
        </w:rPr>
        <w:t>Bodon</w:t>
      </w:r>
      <w:proofErr w:type="spellEnd"/>
      <w:r w:rsidR="00D4267E">
        <w:rPr>
          <w:rFonts w:ascii="Times New Roman" w:hAnsi="Times New Roman" w:cs="Times New Roman"/>
          <w:sz w:val="20"/>
          <w:szCs w:val="20"/>
        </w:rPr>
        <w:t xml:space="preserve"> Pál Alapfokú Művészeti </w:t>
      </w:r>
      <w:proofErr w:type="gramStart"/>
      <w:r w:rsidR="00D4267E">
        <w:rPr>
          <w:rFonts w:ascii="Times New Roman" w:hAnsi="Times New Roman" w:cs="Times New Roman"/>
          <w:sz w:val="20"/>
          <w:szCs w:val="20"/>
        </w:rPr>
        <w:t>Iskola</w:t>
      </w:r>
      <w:r w:rsidRPr="003046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 xml:space="preserve"> önértékelése</w:t>
      </w:r>
      <w:proofErr w:type="gramEnd"/>
      <w:r w:rsidRPr="00304699">
        <w:rPr>
          <w:rFonts w:ascii="Times New Roman" w:hAnsi="Times New Roman" w:cs="Times New Roman"/>
          <w:sz w:val="20"/>
          <w:szCs w:val="20"/>
        </w:rPr>
        <w:t xml:space="preserve"> alapján.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Visszajelzés és elérhetőségek</w:t>
      </w:r>
    </w:p>
    <w:p w:rsidR="00CE5205" w:rsidRPr="00304699" w:rsidRDefault="00CE5205" w:rsidP="00304699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esetleges</w:t>
      </w:r>
      <w:r w:rsidR="00D4267E">
        <w:rPr>
          <w:rFonts w:ascii="Times New Roman" w:hAnsi="Times New Roman" w:cs="Times New Roman"/>
          <w:sz w:val="20"/>
          <w:szCs w:val="20"/>
        </w:rPr>
        <w:t xml:space="preserve"> megfelelőségi hiányosságokat a</w:t>
      </w:r>
      <w:r w:rsidRPr="00304699">
        <w:rPr>
          <w:rFonts w:ascii="Times New Roman" w:hAnsi="Times New Roman" w:cs="Times New Roman"/>
          <w:sz w:val="20"/>
          <w:szCs w:val="20"/>
        </w:rPr>
        <w:t> </w:t>
      </w:r>
      <w:r w:rsidR="00D4267E">
        <w:rPr>
          <w:rFonts w:ascii="Times New Roman" w:hAnsi="Times New Roman" w:cs="Times New Roman"/>
          <w:sz w:val="20"/>
          <w:szCs w:val="20"/>
        </w:rPr>
        <w:t>6000 Kecskemét, Bihar utca 6.</w:t>
      </w:r>
      <w:r w:rsidR="00D4267E" w:rsidRPr="003046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4699">
        <w:rPr>
          <w:rFonts w:ascii="Times New Roman" w:hAnsi="Times New Roman" w:cs="Times New Roman"/>
          <w:sz w:val="20"/>
          <w:szCs w:val="20"/>
        </w:rPr>
        <w:t xml:space="preserve">címen jelezheti. A 2018. évi LXXV. törvény 4. § (2) bekezdés értelmében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 a jelzésre 30 napon belül köteles válaszolni.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Végrehajtási eljárás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akadálymentesítési ellenőrzés részletes szabályait a </w:t>
      </w:r>
      <w:hyperlink r:id="rId5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162/2019. (VII. 5.) Korm. rendelet</w:t>
        </w:r>
      </w:hyperlink>
      <w:r w:rsidRPr="00304699">
        <w:rPr>
          <w:rFonts w:ascii="Times New Roman" w:hAnsi="Times New Roman" w:cs="Times New Roman"/>
          <w:sz w:val="20"/>
          <w:szCs w:val="20"/>
        </w:rPr>
        <w:t> tartalmazza.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Ellenőrző szervezet: Kormányzati Informatikai Fejlesztési Ügynökség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Székhely: 1134 Budapest, Váci út 35.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Levelezési cím: 1134 Budapest, Váci út 35.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Ügyfélszolgálat: +36 1 450 3070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E-mail: </w:t>
      </w:r>
      <w:hyperlink r:id="rId6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ugyfelszolgalat@kifu.gov.hu</w:t>
        </w:r>
      </w:hyperlink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Web: </w:t>
      </w:r>
      <w:hyperlink r:id="rId7" w:history="1">
        <w:r w:rsidRPr="00304699">
          <w:rPr>
            <w:rStyle w:val="Hiperhivatkozs"/>
            <w:rFonts w:ascii="Times New Roman" w:hAnsi="Times New Roman" w:cs="Times New Roman"/>
            <w:sz w:val="20"/>
            <w:szCs w:val="20"/>
          </w:rPr>
          <w:t>https://kifu.gov.hu/</w:t>
        </w:r>
      </w:hyperlink>
    </w:p>
    <w:p w:rsidR="00CE5205" w:rsidRPr="00304699" w:rsidRDefault="00CE5205" w:rsidP="00B81516">
      <w:pPr>
        <w:jc w:val="both"/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 xml:space="preserve">Bejelentés alapján az ellenőrző szervezet akadálymentesítési ellenőrzést végez, ha a visszajelzési eljárásban az értesítést vagy kérelmet benyújtó személy a 2018. évi LXXV. törvény 4. § (2) bekezdése szerinti határidőben nem, vagy nem kielégítő választ kap a </w:t>
      </w:r>
      <w:proofErr w:type="spellStart"/>
      <w:r w:rsidRPr="00304699">
        <w:rPr>
          <w:rFonts w:ascii="Times New Roman" w:hAnsi="Times New Roman" w:cs="Times New Roman"/>
          <w:sz w:val="20"/>
          <w:szCs w:val="20"/>
        </w:rPr>
        <w:t>közszférabeli</w:t>
      </w:r>
      <w:proofErr w:type="spellEnd"/>
      <w:r w:rsidRPr="00304699">
        <w:rPr>
          <w:rFonts w:ascii="Times New Roman" w:hAnsi="Times New Roman" w:cs="Times New Roman"/>
          <w:sz w:val="20"/>
          <w:szCs w:val="20"/>
        </w:rPr>
        <w:t xml:space="preserve"> szervezettől.</w:t>
      </w:r>
    </w:p>
    <w:p w:rsidR="00CE5205" w:rsidRPr="00304699" w:rsidRDefault="00CE5205" w:rsidP="00CE5205">
      <w:pPr>
        <w:rPr>
          <w:rFonts w:ascii="Times New Roman" w:hAnsi="Times New Roman" w:cs="Times New Roman"/>
          <w:b/>
          <w:szCs w:val="20"/>
        </w:rPr>
      </w:pPr>
      <w:r w:rsidRPr="00304699">
        <w:rPr>
          <w:rFonts w:ascii="Times New Roman" w:hAnsi="Times New Roman" w:cs="Times New Roman"/>
          <w:b/>
          <w:szCs w:val="20"/>
        </w:rPr>
        <w:t>Hivatalos Jóváhagyás</w:t>
      </w:r>
    </w:p>
    <w:p w:rsidR="00CE5205" w:rsidRPr="00304699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Az akadálymentesítési nyilatkozatot jóváhagyom:</w:t>
      </w:r>
    </w:p>
    <w:p w:rsidR="00CE5205" w:rsidRDefault="00CE5205" w:rsidP="00CE5205">
      <w:pPr>
        <w:rPr>
          <w:rFonts w:ascii="Times New Roman" w:hAnsi="Times New Roman" w:cs="Times New Roman"/>
          <w:sz w:val="20"/>
          <w:szCs w:val="20"/>
        </w:rPr>
      </w:pPr>
      <w:r w:rsidRPr="00304699">
        <w:rPr>
          <w:rFonts w:ascii="Times New Roman" w:hAnsi="Times New Roman" w:cs="Times New Roman"/>
          <w:sz w:val="20"/>
          <w:szCs w:val="20"/>
        </w:rPr>
        <w:t> </w:t>
      </w:r>
      <w:r w:rsidR="00D4267E">
        <w:rPr>
          <w:rFonts w:ascii="Times New Roman" w:hAnsi="Times New Roman" w:cs="Times New Roman"/>
          <w:sz w:val="20"/>
          <w:szCs w:val="20"/>
        </w:rPr>
        <w:t>Kecskemét, 2021.06.01.</w:t>
      </w:r>
      <w:r w:rsidR="00304699" w:rsidRPr="00304699">
        <w:rPr>
          <w:rFonts w:ascii="Times New Roman" w:hAnsi="Times New Roman" w:cs="Times New Roman"/>
          <w:sz w:val="20"/>
          <w:szCs w:val="20"/>
        </w:rPr>
        <w:t> </w:t>
      </w:r>
      <w:r w:rsidRPr="00304699">
        <w:rPr>
          <w:rFonts w:ascii="Times New Roman" w:hAnsi="Times New Roman" w:cs="Times New Roman"/>
          <w:sz w:val="20"/>
          <w:szCs w:val="20"/>
        </w:rPr>
        <w:br/>
        <w:t> </w:t>
      </w:r>
      <w:r w:rsidRPr="00304699">
        <w:rPr>
          <w:rFonts w:ascii="Times New Roman" w:hAnsi="Times New Roman" w:cs="Times New Roman"/>
          <w:sz w:val="20"/>
          <w:szCs w:val="20"/>
        </w:rPr>
        <w:br/>
      </w:r>
      <w:r w:rsidR="00D4267E">
        <w:rPr>
          <w:rFonts w:ascii="Times New Roman" w:hAnsi="Times New Roman" w:cs="Times New Roman"/>
          <w:sz w:val="20"/>
          <w:szCs w:val="20"/>
        </w:rPr>
        <w:t>Miklósné Faragó Csilla</w:t>
      </w:r>
    </w:p>
    <w:p w:rsidR="00DC0640" w:rsidRPr="00304699" w:rsidRDefault="00D4267E" w:rsidP="00CE52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intézményvezető</w:t>
      </w:r>
      <w:bookmarkStart w:id="0" w:name="_GoBack"/>
      <w:bookmarkEnd w:id="0"/>
    </w:p>
    <w:p w:rsidR="00CD2E12" w:rsidRPr="00CE5205" w:rsidRDefault="00CD2E12" w:rsidP="00CE5205">
      <w:pPr>
        <w:rPr>
          <w:rFonts w:ascii="Times New Roman" w:hAnsi="Times New Roman" w:cs="Times New Roman"/>
          <w:sz w:val="24"/>
        </w:rPr>
      </w:pPr>
    </w:p>
    <w:sectPr w:rsidR="00CD2E12" w:rsidRPr="00CE5205" w:rsidSect="00CE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5"/>
    <w:rsid w:val="00304699"/>
    <w:rsid w:val="00B81516"/>
    <w:rsid w:val="00CD2E12"/>
    <w:rsid w:val="00CE5205"/>
    <w:rsid w:val="00D4267E"/>
    <w:rsid w:val="00D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35B4"/>
  <w15:chartTrackingRefBased/>
  <w15:docId w15:val="{E1111995-1DE8-48E6-8723-A3CAB68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E52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E52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E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E520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E5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fu.gov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kifu.gov.hu" TargetMode="External"/><Relationship Id="rId5" Type="http://schemas.openxmlformats.org/officeDocument/2006/relationships/hyperlink" Target="http://njt.hu/cgi_bin/njt_doc.cgi?docid=214913.370029" TargetMode="External"/><Relationship Id="rId4" Type="http://schemas.openxmlformats.org/officeDocument/2006/relationships/hyperlink" Target="http://njt.hu/cgi_bin/njt_doc.cgi?docid=211209.3606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Attila</dc:creator>
  <cp:keywords/>
  <dc:description/>
  <cp:lastModifiedBy>Felhasználó</cp:lastModifiedBy>
  <cp:revision>2</cp:revision>
  <dcterms:created xsi:type="dcterms:W3CDTF">2022-03-21T09:09:00Z</dcterms:created>
  <dcterms:modified xsi:type="dcterms:W3CDTF">2022-03-21T09:09:00Z</dcterms:modified>
</cp:coreProperties>
</file>